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9D3" w:rsidRPr="00B02807" w:rsidRDefault="000139D3" w:rsidP="00B02807">
      <w:pPr>
        <w:spacing w:line="480" w:lineRule="auto"/>
        <w:jc w:val="center"/>
        <w:rPr>
          <w:rFonts w:ascii="Times New Roman" w:hAnsi="Times New Roman" w:cs="Times New Roman"/>
          <w:sz w:val="24"/>
          <w:szCs w:val="24"/>
        </w:rPr>
      </w:pPr>
      <w:bookmarkStart w:id="0" w:name="_GoBack"/>
      <w:bookmarkEnd w:id="0"/>
    </w:p>
    <w:p w:rsidR="000139D3" w:rsidRPr="00B02807" w:rsidRDefault="000139D3" w:rsidP="00B02807">
      <w:pPr>
        <w:spacing w:line="480" w:lineRule="auto"/>
        <w:jc w:val="center"/>
        <w:rPr>
          <w:rFonts w:ascii="Times New Roman" w:hAnsi="Times New Roman" w:cs="Times New Roman"/>
          <w:sz w:val="24"/>
          <w:szCs w:val="24"/>
        </w:rPr>
      </w:pPr>
    </w:p>
    <w:p w:rsidR="000139D3" w:rsidRPr="00B02807" w:rsidRDefault="000139D3" w:rsidP="00B02807">
      <w:pPr>
        <w:spacing w:line="480" w:lineRule="auto"/>
        <w:jc w:val="center"/>
        <w:rPr>
          <w:rFonts w:ascii="Times New Roman" w:hAnsi="Times New Roman" w:cs="Times New Roman"/>
          <w:sz w:val="24"/>
          <w:szCs w:val="24"/>
        </w:rPr>
      </w:pPr>
    </w:p>
    <w:p w:rsidR="000139D3" w:rsidRDefault="00CE28EA" w:rsidP="00B0280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2332C" w:rsidRDefault="00CE28EA" w:rsidP="00B028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332C" w:rsidRPr="00B02807" w:rsidRDefault="00CE28EA" w:rsidP="00B0280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5475A" w:rsidRPr="00B02807" w:rsidRDefault="00CE28EA" w:rsidP="00B02807">
      <w:pPr>
        <w:spacing w:line="480" w:lineRule="auto"/>
        <w:jc w:val="center"/>
        <w:rPr>
          <w:rFonts w:ascii="Times New Roman" w:hAnsi="Times New Roman" w:cs="Times New Roman"/>
          <w:sz w:val="24"/>
          <w:szCs w:val="24"/>
        </w:rPr>
      </w:pPr>
      <w:r w:rsidRPr="00B02807">
        <w:rPr>
          <w:rFonts w:ascii="Times New Roman" w:hAnsi="Times New Roman" w:cs="Times New Roman"/>
          <w:sz w:val="24"/>
          <w:szCs w:val="24"/>
        </w:rPr>
        <w:t>Philosophy Final Exam</w:t>
      </w:r>
    </w:p>
    <w:p w:rsidR="000139D3" w:rsidRPr="00B02807" w:rsidRDefault="000139D3" w:rsidP="00B02807">
      <w:pPr>
        <w:spacing w:line="480" w:lineRule="auto"/>
        <w:jc w:val="center"/>
        <w:rPr>
          <w:rFonts w:ascii="Times New Roman" w:hAnsi="Times New Roman" w:cs="Times New Roman"/>
          <w:sz w:val="24"/>
          <w:szCs w:val="24"/>
        </w:rPr>
      </w:pPr>
    </w:p>
    <w:p w:rsidR="000139D3" w:rsidRPr="00B02807" w:rsidRDefault="000139D3" w:rsidP="00B02807">
      <w:pPr>
        <w:spacing w:line="480" w:lineRule="auto"/>
        <w:jc w:val="center"/>
        <w:rPr>
          <w:rFonts w:ascii="Times New Roman" w:hAnsi="Times New Roman" w:cs="Times New Roman"/>
          <w:sz w:val="24"/>
          <w:szCs w:val="24"/>
        </w:rPr>
      </w:pPr>
    </w:p>
    <w:p w:rsidR="000139D3" w:rsidRPr="00B02807" w:rsidRDefault="000139D3" w:rsidP="00B02807">
      <w:pPr>
        <w:spacing w:line="480" w:lineRule="auto"/>
        <w:jc w:val="center"/>
        <w:rPr>
          <w:rFonts w:ascii="Times New Roman" w:hAnsi="Times New Roman" w:cs="Times New Roman"/>
          <w:sz w:val="24"/>
          <w:szCs w:val="24"/>
        </w:rPr>
      </w:pPr>
    </w:p>
    <w:p w:rsidR="000139D3" w:rsidRPr="00B02807" w:rsidRDefault="000139D3" w:rsidP="00B02807">
      <w:pPr>
        <w:spacing w:line="480" w:lineRule="auto"/>
        <w:jc w:val="center"/>
        <w:rPr>
          <w:rFonts w:ascii="Times New Roman" w:hAnsi="Times New Roman" w:cs="Times New Roman"/>
          <w:sz w:val="24"/>
          <w:szCs w:val="24"/>
        </w:rPr>
      </w:pPr>
    </w:p>
    <w:p w:rsidR="000139D3" w:rsidRPr="00B02807" w:rsidRDefault="000139D3" w:rsidP="00B02807">
      <w:pPr>
        <w:spacing w:line="480" w:lineRule="auto"/>
        <w:jc w:val="center"/>
        <w:rPr>
          <w:rFonts w:ascii="Times New Roman" w:hAnsi="Times New Roman" w:cs="Times New Roman"/>
          <w:sz w:val="24"/>
          <w:szCs w:val="24"/>
        </w:rPr>
      </w:pPr>
    </w:p>
    <w:p w:rsidR="000139D3" w:rsidRPr="00B02807" w:rsidRDefault="000139D3" w:rsidP="00B02807">
      <w:pPr>
        <w:spacing w:line="480" w:lineRule="auto"/>
        <w:jc w:val="center"/>
        <w:rPr>
          <w:rFonts w:ascii="Times New Roman" w:hAnsi="Times New Roman" w:cs="Times New Roman"/>
          <w:sz w:val="24"/>
          <w:szCs w:val="24"/>
        </w:rPr>
      </w:pPr>
    </w:p>
    <w:p w:rsidR="000139D3" w:rsidRPr="00B02807" w:rsidRDefault="000139D3" w:rsidP="00B02807">
      <w:pPr>
        <w:spacing w:line="480" w:lineRule="auto"/>
        <w:jc w:val="center"/>
        <w:rPr>
          <w:rFonts w:ascii="Times New Roman" w:hAnsi="Times New Roman" w:cs="Times New Roman"/>
          <w:sz w:val="24"/>
          <w:szCs w:val="24"/>
        </w:rPr>
      </w:pPr>
    </w:p>
    <w:p w:rsidR="000139D3" w:rsidRPr="00B02807" w:rsidRDefault="000139D3" w:rsidP="00B02807">
      <w:pPr>
        <w:spacing w:line="480" w:lineRule="auto"/>
        <w:jc w:val="center"/>
        <w:rPr>
          <w:rFonts w:ascii="Times New Roman" w:hAnsi="Times New Roman" w:cs="Times New Roman"/>
          <w:sz w:val="24"/>
          <w:szCs w:val="24"/>
        </w:rPr>
      </w:pPr>
    </w:p>
    <w:p w:rsidR="000139D3" w:rsidRPr="00B02807" w:rsidRDefault="000139D3" w:rsidP="00B02807">
      <w:pPr>
        <w:spacing w:line="480" w:lineRule="auto"/>
        <w:jc w:val="center"/>
        <w:rPr>
          <w:rFonts w:ascii="Times New Roman" w:hAnsi="Times New Roman" w:cs="Times New Roman"/>
          <w:sz w:val="24"/>
          <w:szCs w:val="24"/>
        </w:rPr>
      </w:pPr>
    </w:p>
    <w:p w:rsidR="000139D3" w:rsidRDefault="000139D3" w:rsidP="00B02807">
      <w:pPr>
        <w:spacing w:line="480" w:lineRule="auto"/>
        <w:jc w:val="center"/>
        <w:rPr>
          <w:rFonts w:ascii="Times New Roman" w:hAnsi="Times New Roman" w:cs="Times New Roman"/>
          <w:sz w:val="24"/>
          <w:szCs w:val="24"/>
        </w:rPr>
      </w:pPr>
    </w:p>
    <w:p w:rsidR="00D2332C" w:rsidRPr="00B02807" w:rsidRDefault="00D2332C" w:rsidP="00B02807">
      <w:pPr>
        <w:spacing w:line="480" w:lineRule="auto"/>
        <w:jc w:val="center"/>
        <w:rPr>
          <w:rFonts w:ascii="Times New Roman" w:hAnsi="Times New Roman" w:cs="Times New Roman"/>
          <w:sz w:val="24"/>
          <w:szCs w:val="24"/>
        </w:rPr>
      </w:pPr>
    </w:p>
    <w:p w:rsidR="000139D3" w:rsidRPr="00B02807" w:rsidRDefault="00CE28EA" w:rsidP="00B02807">
      <w:pPr>
        <w:spacing w:line="480" w:lineRule="auto"/>
        <w:rPr>
          <w:rFonts w:ascii="Times New Roman" w:hAnsi="Times New Roman" w:cs="Times New Roman"/>
          <w:b/>
          <w:sz w:val="24"/>
          <w:szCs w:val="24"/>
        </w:rPr>
      </w:pPr>
      <w:r w:rsidRPr="00B02807">
        <w:rPr>
          <w:rFonts w:ascii="Times New Roman" w:hAnsi="Times New Roman" w:cs="Times New Roman"/>
          <w:b/>
          <w:sz w:val="24"/>
          <w:szCs w:val="24"/>
        </w:rPr>
        <w:lastRenderedPageBreak/>
        <w:t>Cluster 1</w:t>
      </w:r>
    </w:p>
    <w:p w:rsidR="000139D3" w:rsidRPr="00B02807" w:rsidRDefault="00CE28EA" w:rsidP="00B02807">
      <w:pPr>
        <w:spacing w:line="480" w:lineRule="auto"/>
        <w:rPr>
          <w:rFonts w:ascii="Times New Roman" w:hAnsi="Times New Roman" w:cs="Times New Roman"/>
          <w:b/>
          <w:sz w:val="24"/>
          <w:szCs w:val="24"/>
        </w:rPr>
      </w:pPr>
      <w:r w:rsidRPr="00B02807">
        <w:rPr>
          <w:rFonts w:ascii="Times New Roman" w:hAnsi="Times New Roman" w:cs="Times New Roman"/>
          <w:b/>
          <w:sz w:val="24"/>
          <w:szCs w:val="24"/>
        </w:rPr>
        <w:t xml:space="preserve">How does Popper address the problem of induction? Does he solve it or step around it? Given his approach to induction, how does he propose we obtain scientific knowledge? Give one </w:t>
      </w:r>
      <w:r w:rsidRPr="00B02807">
        <w:rPr>
          <w:rFonts w:ascii="Times New Roman" w:hAnsi="Times New Roman" w:cs="Times New Roman"/>
          <w:b/>
          <w:sz w:val="24"/>
          <w:szCs w:val="24"/>
        </w:rPr>
        <w:t>criticism of Popper’s approach to induction.</w:t>
      </w:r>
    </w:p>
    <w:p w:rsidR="000139D3" w:rsidRPr="00B02807" w:rsidRDefault="00CE28EA" w:rsidP="00B02807">
      <w:pPr>
        <w:spacing w:line="480" w:lineRule="auto"/>
        <w:ind w:firstLine="720"/>
        <w:rPr>
          <w:rFonts w:ascii="Times New Roman" w:hAnsi="Times New Roman" w:cs="Times New Roman"/>
          <w:sz w:val="24"/>
          <w:szCs w:val="24"/>
        </w:rPr>
      </w:pPr>
      <w:r w:rsidRPr="00B02807">
        <w:rPr>
          <w:rFonts w:ascii="Times New Roman" w:hAnsi="Times New Roman" w:cs="Times New Roman"/>
          <w:sz w:val="24"/>
          <w:szCs w:val="24"/>
        </w:rPr>
        <w:t>In most cases, we usually reason inductively or based on our past experience. Our beliefs are based on what we have observed. Hume's Problem of Inductions seeks to determine what evidence would be considered goo</w:t>
      </w:r>
      <w:r w:rsidRPr="00B02807">
        <w:rPr>
          <w:rFonts w:ascii="Times New Roman" w:hAnsi="Times New Roman" w:cs="Times New Roman"/>
          <w:sz w:val="24"/>
          <w:szCs w:val="24"/>
        </w:rPr>
        <w:t>d evidence. The question was if we can rationally justify our beliefs of unseen things about the world. The problem of induction is explained as follows: since we obtain our generalization theories from things we observed and past experience, what would be</w:t>
      </w:r>
      <w:r w:rsidRPr="00B02807">
        <w:rPr>
          <w:rFonts w:ascii="Times New Roman" w:hAnsi="Times New Roman" w:cs="Times New Roman"/>
          <w:sz w:val="24"/>
          <w:szCs w:val="24"/>
        </w:rPr>
        <w:t xml:space="preserve"> the inductive procedure to show the truth of the theories or at least higher chances of the theory? (</w:t>
      </w:r>
      <w:r w:rsidRPr="00B02807">
        <w:rPr>
          <w:rFonts w:ascii="Times New Roman" w:eastAsia="Times New Roman" w:hAnsi="Times New Roman" w:cs="Times New Roman"/>
          <w:color w:val="000000"/>
          <w:sz w:val="24"/>
          <w:szCs w:val="24"/>
        </w:rPr>
        <w:t xml:space="preserve">Sceski, 2007). </w:t>
      </w:r>
      <w:r w:rsidRPr="00B02807">
        <w:rPr>
          <w:rFonts w:ascii="Times New Roman" w:hAnsi="Times New Roman" w:cs="Times New Roman"/>
          <w:sz w:val="24"/>
          <w:szCs w:val="24"/>
        </w:rPr>
        <w:t xml:space="preserve">Popper addressed the problem by the following steps. </w:t>
      </w:r>
    </w:p>
    <w:p w:rsidR="000139D3" w:rsidRPr="00B02807" w:rsidRDefault="00CE28EA" w:rsidP="00B02807">
      <w:pPr>
        <w:pStyle w:val="ListParagraph"/>
        <w:numPr>
          <w:ilvl w:val="0"/>
          <w:numId w:val="1"/>
        </w:numPr>
        <w:spacing w:line="480" w:lineRule="auto"/>
        <w:rPr>
          <w:rFonts w:ascii="Times New Roman" w:hAnsi="Times New Roman" w:cs="Times New Roman"/>
          <w:sz w:val="24"/>
          <w:szCs w:val="24"/>
        </w:rPr>
      </w:pPr>
      <w:r w:rsidRPr="00B02807">
        <w:rPr>
          <w:rFonts w:ascii="Times New Roman" w:hAnsi="Times New Roman" w:cs="Times New Roman"/>
          <w:sz w:val="24"/>
          <w:szCs w:val="24"/>
        </w:rPr>
        <w:t>Since there is no inductive logic, therefore there will be no inductive procedure and</w:t>
      </w:r>
      <w:r w:rsidRPr="00B02807">
        <w:rPr>
          <w:rFonts w:ascii="Times New Roman" w:hAnsi="Times New Roman" w:cs="Times New Roman"/>
          <w:sz w:val="24"/>
          <w:szCs w:val="24"/>
        </w:rPr>
        <w:t xml:space="preserve"> hence to way to show the truth of the theories or higher probabilities.</w:t>
      </w:r>
    </w:p>
    <w:p w:rsidR="000139D3" w:rsidRPr="00B02807" w:rsidRDefault="00CE28EA" w:rsidP="00B02807">
      <w:pPr>
        <w:pStyle w:val="ListParagraph"/>
        <w:numPr>
          <w:ilvl w:val="0"/>
          <w:numId w:val="1"/>
        </w:numPr>
        <w:spacing w:line="480" w:lineRule="auto"/>
        <w:rPr>
          <w:rFonts w:ascii="Times New Roman" w:hAnsi="Times New Roman" w:cs="Times New Roman"/>
          <w:sz w:val="24"/>
          <w:szCs w:val="24"/>
        </w:rPr>
      </w:pPr>
      <w:r w:rsidRPr="00B02807">
        <w:rPr>
          <w:rFonts w:ascii="Times New Roman" w:hAnsi="Times New Roman" w:cs="Times New Roman"/>
          <w:sz w:val="24"/>
          <w:szCs w:val="24"/>
        </w:rPr>
        <w:t>Secondly, the general assumption that we base generalization theories on the past experiences is mistaken. The truth is that we form a theory when trying to find a solution to a probl</w:t>
      </w:r>
      <w:r w:rsidRPr="00B02807">
        <w:rPr>
          <w:rFonts w:ascii="Times New Roman" w:hAnsi="Times New Roman" w:cs="Times New Roman"/>
          <w:sz w:val="24"/>
          <w:szCs w:val="24"/>
        </w:rPr>
        <w:t>em. Once we come up with the hypotheses, we discuss and look for empirical evidence to support the claim. (hypothesis is an explanation about an event)</w:t>
      </w:r>
    </w:p>
    <w:p w:rsidR="00B02807" w:rsidRPr="00B02807" w:rsidRDefault="00CE28EA" w:rsidP="00D2332C">
      <w:pPr>
        <w:spacing w:line="480" w:lineRule="auto"/>
        <w:rPr>
          <w:rFonts w:ascii="Times New Roman" w:hAnsi="Times New Roman" w:cs="Times New Roman"/>
          <w:sz w:val="24"/>
          <w:szCs w:val="24"/>
        </w:rPr>
      </w:pPr>
      <w:r w:rsidRPr="00B02807">
        <w:rPr>
          <w:rFonts w:ascii="Times New Roman" w:hAnsi="Times New Roman" w:cs="Times New Roman"/>
          <w:sz w:val="24"/>
          <w:szCs w:val="24"/>
        </w:rPr>
        <w:t>According to Popper's approach to induction, we acquire scientific knowledge through a series of step. The first step is identifying a problem that exists in the world. Then create a various hypothesis based on the findings from the analysis. Once the hypo</w:t>
      </w:r>
      <w:r w:rsidRPr="00B02807">
        <w:rPr>
          <w:rFonts w:ascii="Times New Roman" w:hAnsi="Times New Roman" w:cs="Times New Roman"/>
          <w:sz w:val="24"/>
          <w:szCs w:val="24"/>
        </w:rPr>
        <w:t xml:space="preserve">thesis has been formed we criticize the claims rationally in an attempt to falsify the evidence. The final step is based on rational criticism. We can either accept or reject the hypothesis based on the conclusion. Popper </w:t>
      </w:r>
      <w:r w:rsidRPr="00B02807">
        <w:rPr>
          <w:rFonts w:ascii="Times New Roman" w:hAnsi="Times New Roman" w:cs="Times New Roman"/>
          <w:sz w:val="24"/>
          <w:szCs w:val="24"/>
        </w:rPr>
        <w:lastRenderedPageBreak/>
        <w:t>does not, therefore, offer a solut</w:t>
      </w:r>
      <w:r w:rsidRPr="00B02807">
        <w:rPr>
          <w:rFonts w:ascii="Times New Roman" w:hAnsi="Times New Roman" w:cs="Times New Roman"/>
          <w:sz w:val="24"/>
          <w:szCs w:val="24"/>
        </w:rPr>
        <w:t>ion to the problem of induction but instead, he steps around it (</w:t>
      </w:r>
      <w:r w:rsidRPr="00B02807">
        <w:rPr>
          <w:rFonts w:ascii="Times New Roman" w:eastAsia="Times New Roman" w:hAnsi="Times New Roman" w:cs="Times New Roman"/>
          <w:color w:val="000000"/>
          <w:sz w:val="24"/>
          <w:szCs w:val="24"/>
        </w:rPr>
        <w:t>Sceski, 2007)</w:t>
      </w:r>
      <w:r w:rsidRPr="00B02807">
        <w:rPr>
          <w:rFonts w:ascii="Times New Roman" w:hAnsi="Times New Roman" w:cs="Times New Roman"/>
          <w:sz w:val="24"/>
          <w:szCs w:val="24"/>
        </w:rPr>
        <w:t xml:space="preserve">. </w:t>
      </w:r>
    </w:p>
    <w:p w:rsidR="00B02807" w:rsidRPr="00B02807" w:rsidRDefault="00CE28EA" w:rsidP="00B02807">
      <w:pPr>
        <w:spacing w:line="480" w:lineRule="auto"/>
        <w:rPr>
          <w:rFonts w:ascii="Times New Roman" w:hAnsi="Times New Roman" w:cs="Times New Roman"/>
          <w:b/>
          <w:sz w:val="24"/>
          <w:szCs w:val="24"/>
        </w:rPr>
      </w:pPr>
      <w:r w:rsidRPr="00B02807">
        <w:rPr>
          <w:rFonts w:ascii="Times New Roman" w:hAnsi="Times New Roman" w:cs="Times New Roman"/>
          <w:b/>
          <w:sz w:val="24"/>
          <w:szCs w:val="24"/>
        </w:rPr>
        <w:t>Cluster 3</w:t>
      </w:r>
    </w:p>
    <w:p w:rsidR="00B02807" w:rsidRPr="00B02807" w:rsidRDefault="00CE28EA" w:rsidP="00B02807">
      <w:pPr>
        <w:autoSpaceDE w:val="0"/>
        <w:autoSpaceDN w:val="0"/>
        <w:adjustRightInd w:val="0"/>
        <w:spacing w:after="0" w:line="480" w:lineRule="auto"/>
        <w:rPr>
          <w:rFonts w:ascii="Times New Roman" w:hAnsi="Times New Roman" w:cs="Times New Roman"/>
          <w:b/>
          <w:sz w:val="24"/>
          <w:szCs w:val="24"/>
        </w:rPr>
      </w:pPr>
      <w:r w:rsidRPr="00B02807">
        <w:rPr>
          <w:rFonts w:ascii="Times New Roman" w:hAnsi="Times New Roman" w:cs="Times New Roman"/>
          <w:b/>
          <w:sz w:val="24"/>
          <w:szCs w:val="24"/>
        </w:rPr>
        <w:t>Creationists express skepticism about evolutionary biology because they say it doesn’t have conclusive proof. Explain the dilemma this creates. Does proof have to be conclusive for a theory to be acceptable, according to Kitcher? What about according to yo</w:t>
      </w:r>
      <w:r w:rsidRPr="00B02807">
        <w:rPr>
          <w:rFonts w:ascii="Times New Roman" w:hAnsi="Times New Roman" w:cs="Times New Roman"/>
          <w:b/>
          <w:sz w:val="24"/>
          <w:szCs w:val="24"/>
        </w:rPr>
        <w:t>u? Briefly explain the difference between possible and warranted skepticism, and discuss whether the creationists, as presented by Kitcher, use either in their criticism of evolution</w:t>
      </w:r>
    </w:p>
    <w:p w:rsidR="00B02807" w:rsidRPr="00B02807" w:rsidRDefault="00CE28EA" w:rsidP="00B02807">
      <w:pPr>
        <w:autoSpaceDE w:val="0"/>
        <w:autoSpaceDN w:val="0"/>
        <w:adjustRightInd w:val="0"/>
        <w:spacing w:after="0" w:line="480" w:lineRule="auto"/>
        <w:rPr>
          <w:rFonts w:ascii="Times New Roman" w:hAnsi="Times New Roman" w:cs="Times New Roman"/>
          <w:sz w:val="24"/>
          <w:szCs w:val="24"/>
        </w:rPr>
      </w:pPr>
      <w:r w:rsidRPr="00B02807">
        <w:rPr>
          <w:rFonts w:ascii="Times New Roman" w:hAnsi="Times New Roman" w:cs="Times New Roman"/>
          <w:sz w:val="24"/>
          <w:szCs w:val="24"/>
        </w:rPr>
        <w:t>Creationists have indeed expressed Skepticism about evolutionary biology.</w:t>
      </w:r>
      <w:r w:rsidRPr="00B02807">
        <w:rPr>
          <w:rFonts w:ascii="Times New Roman" w:hAnsi="Times New Roman" w:cs="Times New Roman"/>
          <w:sz w:val="24"/>
          <w:szCs w:val="24"/>
        </w:rPr>
        <w:t xml:space="preserve"> Evolutionary biology suggests that species arose a single common ancestor through the process of natural selection. Creationists have objected evolution biology on the basis of lack of evidence, methodology, plausibility, scientific acceptance, and morali</w:t>
      </w:r>
      <w:r w:rsidRPr="00B02807">
        <w:rPr>
          <w:rFonts w:ascii="Times New Roman" w:hAnsi="Times New Roman" w:cs="Times New Roman"/>
          <w:sz w:val="24"/>
          <w:szCs w:val="24"/>
        </w:rPr>
        <w:t>ty. This has created a dilemma on whether a theory should be accepted if the proof is not conclusive. Conclusive proof means that an answer is gotten, a theory is proved, and there cannot be doubt about a theory.</w:t>
      </w:r>
    </w:p>
    <w:p w:rsidR="00B02807" w:rsidRPr="00B02807" w:rsidRDefault="00CE28EA" w:rsidP="00B02807">
      <w:pPr>
        <w:spacing w:line="480" w:lineRule="auto"/>
        <w:ind w:firstLine="720"/>
        <w:rPr>
          <w:rFonts w:ascii="Times New Roman" w:hAnsi="Times New Roman" w:cs="Times New Roman"/>
          <w:sz w:val="24"/>
          <w:szCs w:val="24"/>
        </w:rPr>
      </w:pPr>
      <w:r w:rsidRPr="00B02807">
        <w:rPr>
          <w:rFonts w:ascii="Times New Roman" w:hAnsi="Times New Roman" w:cs="Times New Roman"/>
          <w:sz w:val="24"/>
          <w:szCs w:val="24"/>
        </w:rPr>
        <w:t>Philip Kitcher supported evolutionary biolo</w:t>
      </w:r>
      <w:r w:rsidRPr="00B02807">
        <w:rPr>
          <w:rFonts w:ascii="Times New Roman" w:hAnsi="Times New Roman" w:cs="Times New Roman"/>
          <w:sz w:val="24"/>
          <w:szCs w:val="24"/>
        </w:rPr>
        <w:t>gy. In his book `Abusing Science: The Case Against Creationism`, he argued that there is no scientific evidence to support the story of Genesis. He defended the evolutionary theory from the creationists. After examining the positive theory that the creatio</w:t>
      </w:r>
      <w:r w:rsidRPr="00B02807">
        <w:rPr>
          <w:rFonts w:ascii="Times New Roman" w:hAnsi="Times New Roman" w:cs="Times New Roman"/>
          <w:sz w:val="24"/>
          <w:szCs w:val="24"/>
        </w:rPr>
        <w:t>nists offered, he found it worthless (</w:t>
      </w:r>
      <w:r w:rsidRPr="00B02807">
        <w:rPr>
          <w:rFonts w:ascii="Times New Roman" w:hAnsi="Times New Roman" w:cs="Times New Roman"/>
          <w:color w:val="222222"/>
          <w:sz w:val="24"/>
          <w:szCs w:val="24"/>
          <w:shd w:val="clear" w:color="auto" w:fill="FFFFFF"/>
        </w:rPr>
        <w:t>Stears et al., 2016</w:t>
      </w:r>
      <w:r w:rsidRPr="00B02807">
        <w:rPr>
          <w:rFonts w:ascii="Times New Roman" w:hAnsi="Times New Roman" w:cs="Times New Roman"/>
          <w:sz w:val="24"/>
          <w:szCs w:val="24"/>
        </w:rPr>
        <w:t>). He suggested that examining the dispute between the creationists and the evolutionists, an insight into the methods and nature of science were gotten after exposing the pseudoscience. Ketcher sugg</w:t>
      </w:r>
      <w:r w:rsidRPr="00B02807">
        <w:rPr>
          <w:rFonts w:ascii="Times New Roman" w:hAnsi="Times New Roman" w:cs="Times New Roman"/>
          <w:sz w:val="24"/>
          <w:szCs w:val="24"/>
        </w:rPr>
        <w:t xml:space="preserve">ested that where we cannot prove we should believe. According to him, a theory can be accepted even if the proof is not conclusive. I believe that a theory should only be accepted if the proof is conclusive. </w:t>
      </w:r>
    </w:p>
    <w:p w:rsidR="00B02807" w:rsidRPr="00B02807" w:rsidRDefault="00CE28EA" w:rsidP="00B02807">
      <w:pPr>
        <w:spacing w:line="480" w:lineRule="auto"/>
        <w:ind w:firstLine="720"/>
        <w:rPr>
          <w:rFonts w:ascii="Times New Roman" w:hAnsi="Times New Roman" w:cs="Times New Roman"/>
          <w:sz w:val="24"/>
          <w:szCs w:val="24"/>
        </w:rPr>
      </w:pPr>
      <w:r w:rsidRPr="00B02807">
        <w:rPr>
          <w:rFonts w:ascii="Times New Roman" w:hAnsi="Times New Roman" w:cs="Times New Roman"/>
          <w:sz w:val="24"/>
          <w:szCs w:val="24"/>
        </w:rPr>
        <w:lastRenderedPageBreak/>
        <w:t>Possible skepticism arises when there are quest</w:t>
      </w:r>
      <w:r w:rsidRPr="00B02807">
        <w:rPr>
          <w:rFonts w:ascii="Times New Roman" w:hAnsi="Times New Roman" w:cs="Times New Roman"/>
          <w:sz w:val="24"/>
          <w:szCs w:val="24"/>
        </w:rPr>
        <w:t>ions about the possibility of certainty in a given knowledge. Skepticism is warranted when it is assured. In the evolutionary biology, skepticism is warranted since there is no evidence from the history for us to prove whether species originated from commo</w:t>
      </w:r>
      <w:r w:rsidRPr="00B02807">
        <w:rPr>
          <w:rFonts w:ascii="Times New Roman" w:hAnsi="Times New Roman" w:cs="Times New Roman"/>
          <w:sz w:val="24"/>
          <w:szCs w:val="24"/>
        </w:rPr>
        <w:t>n ancestry. The creationist as presented by Philip Ketcher used warranted skepticism to criticize the evolutionists. This is because there is no way the evolutionists could have provided conclusive proof on species evolving from common ancestors.</w:t>
      </w:r>
    </w:p>
    <w:p w:rsidR="00B02807" w:rsidRPr="00B02807" w:rsidRDefault="00CE28EA" w:rsidP="00B02807">
      <w:pPr>
        <w:spacing w:line="480" w:lineRule="auto"/>
        <w:rPr>
          <w:rFonts w:ascii="Times New Roman" w:hAnsi="Times New Roman" w:cs="Times New Roman"/>
          <w:b/>
          <w:sz w:val="24"/>
          <w:szCs w:val="24"/>
        </w:rPr>
      </w:pPr>
      <w:r w:rsidRPr="00B02807">
        <w:rPr>
          <w:rFonts w:ascii="Times New Roman" w:hAnsi="Times New Roman" w:cs="Times New Roman"/>
          <w:b/>
          <w:sz w:val="24"/>
          <w:szCs w:val="24"/>
        </w:rPr>
        <w:t>Cluster 4</w:t>
      </w:r>
    </w:p>
    <w:p w:rsidR="00B02807" w:rsidRPr="00B02807" w:rsidRDefault="00CE28EA" w:rsidP="00B02807">
      <w:pPr>
        <w:spacing w:line="480" w:lineRule="auto"/>
        <w:rPr>
          <w:rFonts w:ascii="Times New Roman" w:hAnsi="Times New Roman" w:cs="Times New Roman"/>
          <w:b/>
          <w:sz w:val="24"/>
          <w:szCs w:val="24"/>
        </w:rPr>
      </w:pPr>
      <w:r w:rsidRPr="00B02807">
        <w:rPr>
          <w:rFonts w:ascii="Times New Roman" w:hAnsi="Times New Roman" w:cs="Times New Roman"/>
          <w:b/>
          <w:sz w:val="24"/>
          <w:szCs w:val="24"/>
        </w:rPr>
        <w:t>Kuhn talks about incommensurability. What are the two types of incommensurability? How do these two types of incommensurability threaten objectivity?</w:t>
      </w:r>
    </w:p>
    <w:p w:rsidR="00B02807" w:rsidRPr="00B02807" w:rsidRDefault="00CE28EA" w:rsidP="00B02807">
      <w:pPr>
        <w:spacing w:line="480" w:lineRule="auto"/>
        <w:ind w:firstLine="720"/>
        <w:rPr>
          <w:rFonts w:ascii="Times New Roman" w:hAnsi="Times New Roman" w:cs="Times New Roman"/>
          <w:sz w:val="24"/>
          <w:szCs w:val="24"/>
        </w:rPr>
      </w:pPr>
      <w:r w:rsidRPr="00B02807">
        <w:rPr>
          <w:rFonts w:ascii="Times New Roman" w:hAnsi="Times New Roman" w:cs="Times New Roman"/>
          <w:sz w:val="24"/>
          <w:szCs w:val="24"/>
        </w:rPr>
        <w:t>Incommensurable is a term that refers to the lack of a common measure. This term originated in mathematic</w:t>
      </w:r>
      <w:r w:rsidRPr="00B02807">
        <w:rPr>
          <w:rFonts w:ascii="Times New Roman" w:hAnsi="Times New Roman" w:cs="Times New Roman"/>
          <w:sz w:val="24"/>
          <w:szCs w:val="24"/>
        </w:rPr>
        <w:t>s during the ancient times where it was used to mean lacking a common measure between magnitudes. Kuhn argued that science was characterized by incommensurability and gave the instance of the Newtonian paradigm not being commensurable with Cartesian and Ar</w:t>
      </w:r>
      <w:r w:rsidRPr="00B02807">
        <w:rPr>
          <w:rFonts w:ascii="Times New Roman" w:hAnsi="Times New Roman" w:cs="Times New Roman"/>
          <w:sz w:val="24"/>
          <w:szCs w:val="24"/>
        </w:rPr>
        <w:t>istotelian paradigms. Kuhn went ahead to give two types of incommensurability which are methodological and semantic incommensurability (</w:t>
      </w:r>
      <w:r w:rsidRPr="00B32BC0">
        <w:rPr>
          <w:rFonts w:ascii="Times New Roman" w:eastAsia="Times New Roman" w:hAnsi="Times New Roman" w:cs="Times New Roman"/>
          <w:color w:val="000000"/>
          <w:sz w:val="24"/>
          <w:szCs w:val="24"/>
        </w:rPr>
        <w:t>Hung,</w:t>
      </w:r>
      <w:r w:rsidRPr="00B02807">
        <w:rPr>
          <w:rFonts w:ascii="Times New Roman" w:eastAsia="Times New Roman" w:hAnsi="Times New Roman" w:cs="Times New Roman"/>
          <w:color w:val="000000"/>
          <w:sz w:val="24"/>
          <w:szCs w:val="24"/>
        </w:rPr>
        <w:t xml:space="preserve"> </w:t>
      </w:r>
      <w:r w:rsidRPr="00B32BC0">
        <w:rPr>
          <w:rFonts w:ascii="Times New Roman" w:eastAsia="Times New Roman" w:hAnsi="Times New Roman" w:cs="Times New Roman"/>
          <w:color w:val="000000"/>
          <w:sz w:val="24"/>
          <w:szCs w:val="24"/>
        </w:rPr>
        <w:t>2017)</w:t>
      </w:r>
      <w:r w:rsidRPr="00B02807">
        <w:rPr>
          <w:rFonts w:ascii="Times New Roman" w:hAnsi="Times New Roman" w:cs="Times New Roman"/>
          <w:sz w:val="24"/>
          <w:szCs w:val="24"/>
        </w:rPr>
        <w:t>.</w:t>
      </w:r>
    </w:p>
    <w:p w:rsidR="00B02807" w:rsidRPr="00D2332C" w:rsidRDefault="00CE28EA" w:rsidP="00D2332C">
      <w:pPr>
        <w:spacing w:line="480" w:lineRule="auto"/>
        <w:ind w:firstLine="720"/>
        <w:rPr>
          <w:rFonts w:ascii="Times New Roman" w:hAnsi="Times New Roman" w:cs="Times New Roman"/>
          <w:sz w:val="24"/>
          <w:szCs w:val="24"/>
        </w:rPr>
      </w:pPr>
      <w:r w:rsidRPr="00B02807">
        <w:rPr>
          <w:rFonts w:ascii="Times New Roman" w:hAnsi="Times New Roman" w:cs="Times New Roman"/>
          <w:sz w:val="24"/>
          <w:szCs w:val="24"/>
        </w:rPr>
        <w:t xml:space="preserve"> In the two schools of thoughts, there were different ways and approaches that were used to assign meaning </w:t>
      </w:r>
      <w:r w:rsidRPr="00B02807">
        <w:rPr>
          <w:rFonts w:ascii="Times New Roman" w:hAnsi="Times New Roman" w:cs="Times New Roman"/>
          <w:sz w:val="24"/>
          <w:szCs w:val="24"/>
        </w:rPr>
        <w:t>to a theory. The creation of a solution for each problem was based on the paradigm at which it was solved. When a student is involved in scientific learning he will come up with various hybrid conceptions but the models will be based on the context. In sem</w:t>
      </w:r>
      <w:r w:rsidRPr="00B02807">
        <w:rPr>
          <w:rFonts w:ascii="Times New Roman" w:hAnsi="Times New Roman" w:cs="Times New Roman"/>
          <w:sz w:val="24"/>
          <w:szCs w:val="24"/>
        </w:rPr>
        <w:t>antic incommensurability, the meaning that is assigned to a concept in a theory is totally different when the concept is assigned to a different theory. Although the perception is the same in the theory, the structure may be incorporated differently. The t</w:t>
      </w:r>
      <w:r w:rsidRPr="00B02807">
        <w:rPr>
          <w:rFonts w:ascii="Times New Roman" w:hAnsi="Times New Roman" w:cs="Times New Roman"/>
          <w:sz w:val="24"/>
          <w:szCs w:val="24"/>
        </w:rPr>
        <w:t xml:space="preserve">wo types of incommensurability </w:t>
      </w:r>
      <w:r w:rsidRPr="00B02807">
        <w:rPr>
          <w:rFonts w:ascii="Times New Roman" w:hAnsi="Times New Roman" w:cs="Times New Roman"/>
          <w:sz w:val="24"/>
          <w:szCs w:val="24"/>
        </w:rPr>
        <w:lastRenderedPageBreak/>
        <w:t>threaten objectivity by the problem of generalization. By implying that there was a difference in theory because of the paradigm, Kuhn failed to show the differences in the paradigm (</w:t>
      </w:r>
      <w:r w:rsidRPr="00B32BC0">
        <w:rPr>
          <w:rFonts w:ascii="Times New Roman" w:eastAsia="Times New Roman" w:hAnsi="Times New Roman" w:cs="Times New Roman"/>
          <w:color w:val="000000"/>
          <w:sz w:val="24"/>
          <w:szCs w:val="24"/>
        </w:rPr>
        <w:t>Hung,</w:t>
      </w:r>
      <w:r w:rsidRPr="00B02807">
        <w:rPr>
          <w:rFonts w:ascii="Times New Roman" w:eastAsia="Times New Roman" w:hAnsi="Times New Roman" w:cs="Times New Roman"/>
          <w:color w:val="000000"/>
          <w:sz w:val="24"/>
          <w:szCs w:val="24"/>
        </w:rPr>
        <w:t xml:space="preserve"> </w:t>
      </w:r>
      <w:r w:rsidRPr="00B32BC0">
        <w:rPr>
          <w:rFonts w:ascii="Times New Roman" w:eastAsia="Times New Roman" w:hAnsi="Times New Roman" w:cs="Times New Roman"/>
          <w:color w:val="000000"/>
          <w:sz w:val="24"/>
          <w:szCs w:val="24"/>
        </w:rPr>
        <w:t>2017)</w:t>
      </w:r>
      <w:r w:rsidRPr="00B02807">
        <w:rPr>
          <w:rFonts w:ascii="Times New Roman" w:hAnsi="Times New Roman" w:cs="Times New Roman"/>
          <w:sz w:val="24"/>
          <w:szCs w:val="24"/>
        </w:rPr>
        <w:t>. He does not show the scientif</w:t>
      </w:r>
      <w:r w:rsidRPr="00B02807">
        <w:rPr>
          <w:rFonts w:ascii="Times New Roman" w:hAnsi="Times New Roman" w:cs="Times New Roman"/>
          <w:sz w:val="24"/>
          <w:szCs w:val="24"/>
        </w:rPr>
        <w:t>ic transition that occurs in conversions and non-cumulative persuasions. His argument claim that when we rely on scientific evidence to make crucial decisions on experiments then we make science look so easy. Majority of the theory previously made were bas</w:t>
      </w:r>
      <w:r w:rsidRPr="00B02807">
        <w:rPr>
          <w:rFonts w:ascii="Times New Roman" w:hAnsi="Times New Roman" w:cs="Times New Roman"/>
          <w:sz w:val="24"/>
          <w:szCs w:val="24"/>
        </w:rPr>
        <w:t>ed on past precedents whose validity had not been tested.</w:t>
      </w:r>
    </w:p>
    <w:p w:rsidR="00B02807" w:rsidRPr="00B02807" w:rsidRDefault="00CE28EA" w:rsidP="00B02807">
      <w:pPr>
        <w:spacing w:line="480" w:lineRule="auto"/>
        <w:rPr>
          <w:rFonts w:ascii="Times New Roman" w:hAnsi="Times New Roman" w:cs="Times New Roman"/>
          <w:b/>
          <w:sz w:val="24"/>
          <w:szCs w:val="24"/>
        </w:rPr>
      </w:pPr>
      <w:r w:rsidRPr="00B02807">
        <w:rPr>
          <w:rFonts w:ascii="Times New Roman" w:hAnsi="Times New Roman" w:cs="Times New Roman"/>
          <w:b/>
          <w:sz w:val="24"/>
          <w:szCs w:val="24"/>
        </w:rPr>
        <w:t>Cluster 6</w:t>
      </w:r>
    </w:p>
    <w:p w:rsidR="00B02807" w:rsidRPr="00B02807" w:rsidRDefault="00CE28EA" w:rsidP="00B02807">
      <w:pPr>
        <w:autoSpaceDE w:val="0"/>
        <w:autoSpaceDN w:val="0"/>
        <w:adjustRightInd w:val="0"/>
        <w:spacing w:after="0" w:line="480" w:lineRule="auto"/>
        <w:rPr>
          <w:rFonts w:ascii="Times New Roman" w:hAnsi="Times New Roman" w:cs="Times New Roman"/>
          <w:b/>
          <w:sz w:val="24"/>
          <w:szCs w:val="24"/>
        </w:rPr>
      </w:pPr>
      <w:r w:rsidRPr="00B02807">
        <w:rPr>
          <w:rFonts w:ascii="Times New Roman" w:hAnsi="Times New Roman" w:cs="Times New Roman"/>
          <w:b/>
          <w:sz w:val="24"/>
          <w:szCs w:val="24"/>
        </w:rPr>
        <w:t>Longino describes several different notions of objectivity. What are these different notions (in your own words)? Which notion does she go with? Do you think that the type of objectivity L</w:t>
      </w:r>
      <w:r w:rsidRPr="00B02807">
        <w:rPr>
          <w:rFonts w:ascii="Times New Roman" w:hAnsi="Times New Roman" w:cs="Times New Roman"/>
          <w:b/>
          <w:sz w:val="24"/>
          <w:szCs w:val="24"/>
        </w:rPr>
        <w:t>ongino emphasizes will actually improve science? Why or why not?</w:t>
      </w:r>
    </w:p>
    <w:p w:rsidR="00B02807" w:rsidRPr="00B02807" w:rsidRDefault="00CE28EA" w:rsidP="00B02807">
      <w:pPr>
        <w:spacing w:line="480" w:lineRule="auto"/>
        <w:ind w:firstLine="720"/>
        <w:rPr>
          <w:rFonts w:ascii="Times New Roman" w:hAnsi="Times New Roman" w:cs="Times New Roman"/>
          <w:sz w:val="24"/>
          <w:szCs w:val="24"/>
        </w:rPr>
      </w:pPr>
      <w:r w:rsidRPr="00B02807">
        <w:rPr>
          <w:rFonts w:ascii="Times New Roman" w:hAnsi="Times New Roman" w:cs="Times New Roman"/>
          <w:sz w:val="24"/>
          <w:szCs w:val="24"/>
        </w:rPr>
        <w:t>Hellen Longino asserted that objectivity is social since it depends on interactions that are critical in the community. She distinguished it in two senses. In one sense, Longino suggested tha</w:t>
      </w:r>
      <w:r w:rsidRPr="00B02807">
        <w:rPr>
          <w:rFonts w:ascii="Times New Roman" w:hAnsi="Times New Roman" w:cs="Times New Roman"/>
          <w:sz w:val="24"/>
          <w:szCs w:val="24"/>
        </w:rPr>
        <w:t>t objectivity is connected to the notion of truth. She observed that to be objective is to represent the world`s facts truthfully. In another sense, Longino observed that objectivity is the opposite of the subjectivity (</w:t>
      </w:r>
      <w:r w:rsidR="00D2332C">
        <w:rPr>
          <w:rFonts w:ascii="Times New Roman" w:hAnsi="Times New Roman" w:cs="Times New Roman"/>
          <w:color w:val="222222"/>
          <w:sz w:val="24"/>
          <w:szCs w:val="24"/>
          <w:shd w:val="clear" w:color="auto" w:fill="FFFFFF"/>
        </w:rPr>
        <w:t xml:space="preserve">Reiss, Sprenger, </w:t>
      </w:r>
      <w:r w:rsidRPr="00B02807">
        <w:rPr>
          <w:rFonts w:ascii="Times New Roman" w:hAnsi="Times New Roman" w:cs="Times New Roman"/>
          <w:color w:val="222222"/>
          <w:sz w:val="24"/>
          <w:szCs w:val="24"/>
          <w:shd w:val="clear" w:color="auto" w:fill="FFFFFF"/>
        </w:rPr>
        <w:t>2014</w:t>
      </w:r>
      <w:r w:rsidRPr="00B02807">
        <w:rPr>
          <w:rFonts w:ascii="Times New Roman" w:hAnsi="Times New Roman" w:cs="Times New Roman"/>
          <w:sz w:val="24"/>
          <w:szCs w:val="24"/>
        </w:rPr>
        <w:t xml:space="preserve">). She added that to be objective is to rely on a criterion that is nonarbitrary and non-subjective. Longino defined objectivity as the act of being independent of subjectivity bias and freedom from individual subjective preferences. </w:t>
      </w:r>
    </w:p>
    <w:p w:rsidR="00B02807" w:rsidRPr="00B02807" w:rsidRDefault="00CE28EA" w:rsidP="00B02807">
      <w:pPr>
        <w:spacing w:line="480" w:lineRule="auto"/>
        <w:ind w:firstLine="720"/>
        <w:rPr>
          <w:rFonts w:ascii="Times New Roman" w:hAnsi="Times New Roman" w:cs="Times New Roman"/>
          <w:sz w:val="24"/>
          <w:szCs w:val="24"/>
        </w:rPr>
      </w:pPr>
      <w:r w:rsidRPr="00B02807">
        <w:rPr>
          <w:rFonts w:ascii="Times New Roman" w:hAnsi="Times New Roman" w:cs="Times New Roman"/>
          <w:sz w:val="24"/>
          <w:szCs w:val="24"/>
        </w:rPr>
        <w:t>Based on the two noti</w:t>
      </w:r>
      <w:r w:rsidRPr="00B02807">
        <w:rPr>
          <w:rFonts w:ascii="Times New Roman" w:hAnsi="Times New Roman" w:cs="Times New Roman"/>
          <w:sz w:val="24"/>
          <w:szCs w:val="24"/>
        </w:rPr>
        <w:t>ons of objectivity, Longino seems to go with objectivity being the opposite of subjectivity. This is because she argues that objectivity is being independent of subjectivity and being free from subjective preferences. According to her, when one is free fro</w:t>
      </w:r>
      <w:r w:rsidRPr="00B02807">
        <w:rPr>
          <w:rFonts w:ascii="Times New Roman" w:hAnsi="Times New Roman" w:cs="Times New Roman"/>
          <w:sz w:val="24"/>
          <w:szCs w:val="24"/>
        </w:rPr>
        <w:t xml:space="preserve">m these subjective preferences and bias, then and only then that one can represent the world`s facts truthfully. </w:t>
      </w:r>
    </w:p>
    <w:p w:rsidR="00B02807" w:rsidRPr="00B02807" w:rsidRDefault="00CE28EA" w:rsidP="00B02807">
      <w:pPr>
        <w:spacing w:line="480" w:lineRule="auto"/>
        <w:ind w:firstLine="720"/>
        <w:rPr>
          <w:rFonts w:ascii="Times New Roman" w:hAnsi="Times New Roman" w:cs="Times New Roman"/>
          <w:sz w:val="24"/>
          <w:szCs w:val="24"/>
        </w:rPr>
      </w:pPr>
      <w:r w:rsidRPr="00B02807">
        <w:rPr>
          <w:rFonts w:ascii="Times New Roman" w:hAnsi="Times New Roman" w:cs="Times New Roman"/>
          <w:sz w:val="24"/>
          <w:szCs w:val="24"/>
        </w:rPr>
        <w:lastRenderedPageBreak/>
        <w:t>I believe that the type of objectivity that Longino emphasized will actually improve science. Objectivity that is free from individual prefere</w:t>
      </w:r>
      <w:r w:rsidRPr="00B02807">
        <w:rPr>
          <w:rFonts w:ascii="Times New Roman" w:hAnsi="Times New Roman" w:cs="Times New Roman"/>
          <w:sz w:val="24"/>
          <w:szCs w:val="24"/>
        </w:rPr>
        <w:t>nces and subjectivity bias will culminate to scientific studies being conducted in the best way possible and seeking to get as close to the truth as possible and not just trying to prove a hypothesis. This is important to science since facts about the worl</w:t>
      </w:r>
      <w:r w:rsidRPr="00B02807">
        <w:rPr>
          <w:rFonts w:ascii="Times New Roman" w:hAnsi="Times New Roman" w:cs="Times New Roman"/>
          <w:sz w:val="24"/>
          <w:szCs w:val="24"/>
        </w:rPr>
        <w:t>d and how to solve the world`s problems will be represented in the most truthful manner. Objectivity, as defined by Longino, will ensure that the explanation of how things work in the world is as accurate as possible. Objectivity that is free from bias and</w:t>
      </w:r>
      <w:r w:rsidRPr="00B02807">
        <w:rPr>
          <w:rFonts w:ascii="Times New Roman" w:hAnsi="Times New Roman" w:cs="Times New Roman"/>
          <w:sz w:val="24"/>
          <w:szCs w:val="24"/>
        </w:rPr>
        <w:t xml:space="preserve"> individual subjectivity would mean that everyone can prove the explanation hence arrive at the scientific knowledge.</w:t>
      </w:r>
    </w:p>
    <w:p w:rsidR="00B02807" w:rsidRPr="00B02807" w:rsidRDefault="00CE28EA" w:rsidP="00B02807">
      <w:pPr>
        <w:spacing w:line="480" w:lineRule="auto"/>
        <w:rPr>
          <w:rFonts w:ascii="Times New Roman" w:hAnsi="Times New Roman" w:cs="Times New Roman"/>
          <w:b/>
          <w:sz w:val="24"/>
          <w:szCs w:val="24"/>
        </w:rPr>
      </w:pPr>
      <w:r w:rsidRPr="00B02807">
        <w:rPr>
          <w:rFonts w:ascii="Times New Roman" w:hAnsi="Times New Roman" w:cs="Times New Roman"/>
          <w:b/>
          <w:sz w:val="24"/>
          <w:szCs w:val="24"/>
        </w:rPr>
        <w:t>Cluster 7</w:t>
      </w:r>
    </w:p>
    <w:p w:rsidR="00B02807" w:rsidRPr="00B02807" w:rsidRDefault="00CE28EA" w:rsidP="00B02807">
      <w:pPr>
        <w:autoSpaceDE w:val="0"/>
        <w:autoSpaceDN w:val="0"/>
        <w:adjustRightInd w:val="0"/>
        <w:spacing w:after="0" w:line="480" w:lineRule="auto"/>
        <w:rPr>
          <w:rFonts w:ascii="Times New Roman" w:hAnsi="Times New Roman" w:cs="Times New Roman"/>
          <w:b/>
          <w:sz w:val="24"/>
          <w:szCs w:val="24"/>
        </w:rPr>
      </w:pPr>
      <w:r w:rsidRPr="00B02807">
        <w:rPr>
          <w:rFonts w:ascii="Times New Roman" w:hAnsi="Times New Roman" w:cs="Times New Roman"/>
          <w:b/>
          <w:sz w:val="24"/>
          <w:szCs w:val="24"/>
        </w:rPr>
        <w:t>B) Bas van Fraassen holds the view of constructive empiricism. What is this view? Why does Bas van Fraassen think that construct</w:t>
      </w:r>
      <w:r w:rsidRPr="00B02807">
        <w:rPr>
          <w:rFonts w:ascii="Times New Roman" w:hAnsi="Times New Roman" w:cs="Times New Roman"/>
          <w:b/>
          <w:sz w:val="24"/>
          <w:szCs w:val="24"/>
        </w:rPr>
        <w:t>ive empiricism is a better interpretation of science than realism? Do you think he’s right?</w:t>
      </w:r>
    </w:p>
    <w:p w:rsidR="00B02807" w:rsidRPr="00B02807" w:rsidRDefault="00CE28EA" w:rsidP="00B02807">
      <w:pPr>
        <w:spacing w:line="480" w:lineRule="auto"/>
        <w:ind w:firstLine="720"/>
        <w:rPr>
          <w:rFonts w:ascii="Times New Roman" w:hAnsi="Times New Roman" w:cs="Times New Roman"/>
          <w:sz w:val="24"/>
          <w:szCs w:val="24"/>
        </w:rPr>
      </w:pPr>
      <w:r w:rsidRPr="00B02807">
        <w:rPr>
          <w:rFonts w:ascii="Times New Roman" w:hAnsi="Times New Roman" w:cs="Times New Roman"/>
          <w:sz w:val="24"/>
          <w:szCs w:val="24"/>
        </w:rPr>
        <w:t xml:space="preserve">Constructive empiricism was promulgated by Bas van Fraassen. Constructive empiricism is a version of anti-realism in science. Bas van Frasseen view on Constructive </w:t>
      </w:r>
      <w:r w:rsidRPr="00B02807">
        <w:rPr>
          <w:rFonts w:ascii="Times New Roman" w:hAnsi="Times New Roman" w:cs="Times New Roman"/>
          <w:sz w:val="24"/>
          <w:szCs w:val="24"/>
        </w:rPr>
        <w:t xml:space="preserve">empiricism is that the aim of science is to give theories to us that are adequate empirically and that the acceptance of a theory involves beliefs that are empirically adequate. Bas Van Fraassen is credited with introducing scientific anti-realism. </w:t>
      </w:r>
    </w:p>
    <w:p w:rsidR="00B02807" w:rsidRPr="00B02807" w:rsidRDefault="00CE28EA" w:rsidP="00B02807">
      <w:pPr>
        <w:spacing w:line="480" w:lineRule="auto"/>
        <w:ind w:firstLine="720"/>
        <w:rPr>
          <w:rFonts w:ascii="Times New Roman" w:hAnsi="Times New Roman" w:cs="Times New Roman"/>
          <w:sz w:val="24"/>
          <w:szCs w:val="24"/>
        </w:rPr>
      </w:pPr>
      <w:r w:rsidRPr="00B02807">
        <w:rPr>
          <w:rFonts w:ascii="Times New Roman" w:hAnsi="Times New Roman" w:cs="Times New Roman"/>
          <w:sz w:val="24"/>
          <w:szCs w:val="24"/>
        </w:rPr>
        <w:t>Bas Va</w:t>
      </w:r>
      <w:r w:rsidRPr="00B02807">
        <w:rPr>
          <w:rFonts w:ascii="Times New Roman" w:hAnsi="Times New Roman" w:cs="Times New Roman"/>
          <w:sz w:val="24"/>
          <w:szCs w:val="24"/>
        </w:rPr>
        <w:t>n Fraassen believes that constructive empiricism is a better interpretation of science that realism due to a number of reasons. He believes that science aims at the truth on the observable aspects of the world and it does not aim at the truth on the unobse</w:t>
      </w:r>
      <w:r w:rsidRPr="00B02807">
        <w:rPr>
          <w:rFonts w:ascii="Times New Roman" w:hAnsi="Times New Roman" w:cs="Times New Roman"/>
          <w:sz w:val="24"/>
          <w:szCs w:val="24"/>
        </w:rPr>
        <w:t xml:space="preserve">rvable aspects. This is in a contrast to the realists' view which suggests that scientific theories aim to give us a true story of what the world is like. In the acceptance of a theory, he believed that as far the belief is </w:t>
      </w:r>
      <w:r w:rsidRPr="00B02807">
        <w:rPr>
          <w:rFonts w:ascii="Times New Roman" w:hAnsi="Times New Roman" w:cs="Times New Roman"/>
          <w:sz w:val="24"/>
          <w:szCs w:val="24"/>
        </w:rPr>
        <w:lastRenderedPageBreak/>
        <w:t>concerned, a scientific theory c</w:t>
      </w:r>
      <w:r w:rsidRPr="00B02807">
        <w:rPr>
          <w:rFonts w:ascii="Times New Roman" w:hAnsi="Times New Roman" w:cs="Times New Roman"/>
          <w:sz w:val="24"/>
          <w:szCs w:val="24"/>
        </w:rPr>
        <w:t xml:space="preserve">an be accepted only if the belief of that </w:t>
      </w:r>
      <w:r w:rsidR="00D2332C">
        <w:rPr>
          <w:rFonts w:ascii="Times New Roman" w:hAnsi="Times New Roman" w:cs="Times New Roman"/>
          <w:sz w:val="24"/>
          <w:szCs w:val="24"/>
        </w:rPr>
        <w:t>theory is adequate empirically</w:t>
      </w:r>
      <w:r w:rsidRPr="00B02807">
        <w:rPr>
          <w:rFonts w:ascii="Times New Roman" w:hAnsi="Times New Roman" w:cs="Times New Roman"/>
          <w:sz w:val="24"/>
          <w:szCs w:val="24"/>
        </w:rPr>
        <w:t>. This is in contrast to the realists' view that asserts that the acceptance of a scientific theory involves the belief that it is true. Bas Van Fraassen believes that constructive emp</w:t>
      </w:r>
      <w:r w:rsidRPr="00B02807">
        <w:rPr>
          <w:rFonts w:ascii="Times New Roman" w:hAnsi="Times New Roman" w:cs="Times New Roman"/>
          <w:sz w:val="24"/>
          <w:szCs w:val="24"/>
        </w:rPr>
        <w:t>iricism is significant since it carries on the logical positivists' tradition without problematic aspects of the positions of the positivists`. He suggested that constructive empiricists follow logical positivists so as to reject commitments of the metaphy</w:t>
      </w:r>
      <w:r w:rsidRPr="00B02807">
        <w:rPr>
          <w:rFonts w:ascii="Times New Roman" w:hAnsi="Times New Roman" w:cs="Times New Roman"/>
          <w:sz w:val="24"/>
          <w:szCs w:val="24"/>
        </w:rPr>
        <w:t>sics in science, however in regarding their endorsements of the verification criterion, constructive empiricists' parts with logical positivists`. He also believed that constructive empiricism differentiates between the aim of scientists and the aim of sci</w:t>
      </w:r>
      <w:r w:rsidRPr="00B02807">
        <w:rPr>
          <w:rFonts w:ascii="Times New Roman" w:hAnsi="Times New Roman" w:cs="Times New Roman"/>
          <w:sz w:val="24"/>
          <w:szCs w:val="24"/>
        </w:rPr>
        <w:t xml:space="preserve">ence as a body of knowledge. </w:t>
      </w:r>
    </w:p>
    <w:p w:rsidR="000139D3" w:rsidRPr="00B02807" w:rsidRDefault="00CE28EA" w:rsidP="00D2332C">
      <w:pPr>
        <w:spacing w:line="480" w:lineRule="auto"/>
        <w:ind w:firstLine="720"/>
        <w:rPr>
          <w:rFonts w:ascii="Times New Roman" w:hAnsi="Times New Roman" w:cs="Times New Roman"/>
          <w:b/>
          <w:sz w:val="24"/>
          <w:szCs w:val="24"/>
        </w:rPr>
      </w:pPr>
      <w:r w:rsidRPr="00B02807">
        <w:rPr>
          <w:rFonts w:ascii="Times New Roman" w:hAnsi="Times New Roman" w:cs="Times New Roman"/>
          <w:sz w:val="24"/>
          <w:szCs w:val="24"/>
        </w:rPr>
        <w:t xml:space="preserve">I believe that Bas Van Fraassen is right. Science is based on observing phenomena and verifying them so as to provide the truth about them. If an aspect cannot be observed then science cannot provide the truth about it. </w:t>
      </w:r>
    </w:p>
    <w:p w:rsidR="000139D3" w:rsidRPr="00B02807" w:rsidRDefault="000139D3" w:rsidP="00B02807">
      <w:pPr>
        <w:spacing w:line="480" w:lineRule="auto"/>
        <w:rPr>
          <w:rFonts w:ascii="Times New Roman" w:hAnsi="Times New Roman" w:cs="Times New Roman"/>
          <w:sz w:val="24"/>
          <w:szCs w:val="24"/>
        </w:rPr>
      </w:pPr>
    </w:p>
    <w:p w:rsidR="000139D3" w:rsidRDefault="000139D3" w:rsidP="00B02807">
      <w:pPr>
        <w:spacing w:line="480" w:lineRule="auto"/>
        <w:jc w:val="center"/>
        <w:rPr>
          <w:rFonts w:ascii="Times New Roman" w:hAnsi="Times New Roman" w:cs="Times New Roman"/>
          <w:sz w:val="24"/>
          <w:szCs w:val="24"/>
        </w:rPr>
      </w:pPr>
    </w:p>
    <w:p w:rsidR="00B02807" w:rsidRDefault="00B02807" w:rsidP="00B02807">
      <w:pPr>
        <w:spacing w:line="480" w:lineRule="auto"/>
        <w:jc w:val="center"/>
        <w:rPr>
          <w:rFonts w:ascii="Times New Roman" w:hAnsi="Times New Roman" w:cs="Times New Roman"/>
          <w:sz w:val="24"/>
          <w:szCs w:val="24"/>
        </w:rPr>
      </w:pPr>
    </w:p>
    <w:p w:rsidR="00B02807" w:rsidRDefault="00B02807" w:rsidP="00B02807">
      <w:pPr>
        <w:spacing w:line="480" w:lineRule="auto"/>
        <w:jc w:val="center"/>
        <w:rPr>
          <w:rFonts w:ascii="Times New Roman" w:hAnsi="Times New Roman" w:cs="Times New Roman"/>
          <w:sz w:val="24"/>
          <w:szCs w:val="24"/>
        </w:rPr>
      </w:pPr>
    </w:p>
    <w:p w:rsidR="00B02807" w:rsidRDefault="00B02807" w:rsidP="00B02807">
      <w:pPr>
        <w:spacing w:line="480" w:lineRule="auto"/>
        <w:jc w:val="center"/>
        <w:rPr>
          <w:rFonts w:ascii="Times New Roman" w:hAnsi="Times New Roman" w:cs="Times New Roman"/>
          <w:sz w:val="24"/>
          <w:szCs w:val="24"/>
        </w:rPr>
      </w:pPr>
    </w:p>
    <w:p w:rsidR="00B02807" w:rsidRDefault="00B02807" w:rsidP="00B02807">
      <w:pPr>
        <w:spacing w:line="480" w:lineRule="auto"/>
        <w:jc w:val="center"/>
        <w:rPr>
          <w:rFonts w:ascii="Times New Roman" w:hAnsi="Times New Roman" w:cs="Times New Roman"/>
          <w:sz w:val="24"/>
          <w:szCs w:val="24"/>
        </w:rPr>
      </w:pPr>
    </w:p>
    <w:p w:rsidR="00D2332C" w:rsidRDefault="00D2332C" w:rsidP="00B02807">
      <w:pPr>
        <w:spacing w:line="480" w:lineRule="auto"/>
        <w:jc w:val="center"/>
        <w:rPr>
          <w:rFonts w:ascii="Times New Roman" w:hAnsi="Times New Roman" w:cs="Times New Roman"/>
          <w:sz w:val="24"/>
          <w:szCs w:val="24"/>
        </w:rPr>
      </w:pPr>
    </w:p>
    <w:p w:rsidR="00D2332C" w:rsidRDefault="00D2332C" w:rsidP="00B02807">
      <w:pPr>
        <w:spacing w:line="480" w:lineRule="auto"/>
        <w:jc w:val="center"/>
        <w:rPr>
          <w:rFonts w:ascii="Times New Roman" w:hAnsi="Times New Roman" w:cs="Times New Roman"/>
          <w:sz w:val="24"/>
          <w:szCs w:val="24"/>
        </w:rPr>
      </w:pPr>
    </w:p>
    <w:p w:rsidR="00D2332C" w:rsidRDefault="00D2332C" w:rsidP="00B02807">
      <w:pPr>
        <w:spacing w:line="480" w:lineRule="auto"/>
        <w:jc w:val="center"/>
        <w:rPr>
          <w:rFonts w:ascii="Times New Roman" w:hAnsi="Times New Roman" w:cs="Times New Roman"/>
          <w:sz w:val="24"/>
          <w:szCs w:val="24"/>
        </w:rPr>
      </w:pPr>
    </w:p>
    <w:p w:rsidR="00B02807" w:rsidRPr="00B32BC0" w:rsidRDefault="00CE28EA" w:rsidP="00B02807">
      <w:pPr>
        <w:shd w:val="clear" w:color="auto" w:fill="FFFFFF"/>
        <w:spacing w:after="0" w:line="480" w:lineRule="auto"/>
        <w:jc w:val="center"/>
        <w:rPr>
          <w:rFonts w:ascii="Times New Roman" w:eastAsia="Times New Roman" w:hAnsi="Times New Roman" w:cs="Times New Roman"/>
          <w:color w:val="000000"/>
          <w:sz w:val="24"/>
          <w:szCs w:val="24"/>
        </w:rPr>
      </w:pPr>
      <w:r w:rsidRPr="00B32BC0">
        <w:rPr>
          <w:rFonts w:ascii="Times New Roman" w:eastAsia="Times New Roman" w:hAnsi="Times New Roman" w:cs="Times New Roman"/>
          <w:color w:val="000000"/>
          <w:sz w:val="24"/>
          <w:szCs w:val="24"/>
        </w:rPr>
        <w:lastRenderedPageBreak/>
        <w:t>References</w:t>
      </w:r>
    </w:p>
    <w:p w:rsidR="00B02807" w:rsidRDefault="00CE28EA" w:rsidP="00B02807">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32BC0">
        <w:rPr>
          <w:rFonts w:ascii="Times New Roman" w:eastAsia="Times New Roman" w:hAnsi="Times New Roman" w:cs="Times New Roman"/>
          <w:color w:val="000000"/>
          <w:sz w:val="24"/>
          <w:szCs w:val="24"/>
        </w:rPr>
        <w:t>Hung, &amp; E. H.-C. (2017). </w:t>
      </w:r>
      <w:r w:rsidRPr="00B02807">
        <w:rPr>
          <w:rFonts w:ascii="Times New Roman" w:eastAsia="Times New Roman" w:hAnsi="Times New Roman" w:cs="Times New Roman"/>
          <w:i/>
          <w:iCs/>
          <w:color w:val="000000"/>
          <w:sz w:val="24"/>
          <w:szCs w:val="24"/>
        </w:rPr>
        <w:t>Beyond Kuhn: Scientific explanation, theory structure, incommensurability, and physical necessity</w:t>
      </w:r>
      <w:r w:rsidRPr="00B32BC0">
        <w:rPr>
          <w:rFonts w:ascii="Times New Roman" w:eastAsia="Times New Roman" w:hAnsi="Times New Roman" w:cs="Times New Roman"/>
          <w:color w:val="000000"/>
          <w:sz w:val="24"/>
          <w:szCs w:val="24"/>
        </w:rPr>
        <w:t>.</w:t>
      </w:r>
    </w:p>
    <w:p w:rsidR="00B02807" w:rsidRPr="00B02807" w:rsidRDefault="00CE28EA" w:rsidP="00B02807">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02807">
        <w:rPr>
          <w:rFonts w:ascii="Times New Roman" w:eastAsia="Times New Roman" w:hAnsi="Times New Roman" w:cs="Times New Roman"/>
          <w:color w:val="000000"/>
          <w:sz w:val="24"/>
          <w:szCs w:val="24"/>
        </w:rPr>
        <w:t>Sceski, J. H. (2007). </w:t>
      </w:r>
      <w:r w:rsidRPr="00B02807">
        <w:rPr>
          <w:rFonts w:ascii="Times New Roman" w:eastAsia="Times New Roman" w:hAnsi="Times New Roman" w:cs="Times New Roman"/>
          <w:i/>
          <w:iCs/>
          <w:color w:val="000000"/>
          <w:sz w:val="24"/>
          <w:szCs w:val="24"/>
        </w:rPr>
        <w:t>Popper, objectivity and the growth of knowledge</w:t>
      </w:r>
      <w:r w:rsidRPr="00B02807">
        <w:rPr>
          <w:rFonts w:ascii="Times New Roman" w:eastAsia="Times New Roman" w:hAnsi="Times New Roman" w:cs="Times New Roman"/>
          <w:color w:val="000000"/>
          <w:sz w:val="24"/>
          <w:szCs w:val="24"/>
        </w:rPr>
        <w:t>. London: Continuum.</w:t>
      </w:r>
    </w:p>
    <w:p w:rsidR="00B02807" w:rsidRPr="00905D72" w:rsidRDefault="00CE28EA" w:rsidP="00B02807">
      <w:pPr>
        <w:spacing w:line="480" w:lineRule="auto"/>
        <w:ind w:left="720" w:hanging="720"/>
        <w:rPr>
          <w:rFonts w:ascii="Times New Roman" w:hAnsi="Times New Roman" w:cs="Times New Roman"/>
          <w:color w:val="222222"/>
          <w:sz w:val="24"/>
          <w:szCs w:val="24"/>
          <w:shd w:val="clear" w:color="auto" w:fill="FFFFFF"/>
        </w:rPr>
      </w:pPr>
      <w:r w:rsidRPr="00905D72">
        <w:rPr>
          <w:rFonts w:ascii="Times New Roman" w:hAnsi="Times New Roman" w:cs="Times New Roman"/>
          <w:color w:val="222222"/>
          <w:sz w:val="24"/>
          <w:szCs w:val="24"/>
          <w:shd w:val="clear" w:color="auto" w:fill="FFFFFF"/>
        </w:rPr>
        <w:t>Stears</w:t>
      </w:r>
      <w:r w:rsidRPr="00905D72">
        <w:rPr>
          <w:rFonts w:ascii="Times New Roman" w:hAnsi="Times New Roman" w:cs="Times New Roman"/>
          <w:color w:val="222222"/>
          <w:sz w:val="24"/>
          <w:szCs w:val="24"/>
          <w:shd w:val="clear" w:color="auto" w:fill="FFFFFF"/>
        </w:rPr>
        <w:t>, M., Clément, P., James, A., &amp; Dempster, E. (2016). Creationist and evolutionist views of South African teachers with different religious affiliations. </w:t>
      </w:r>
      <w:r w:rsidRPr="00905D72">
        <w:rPr>
          <w:rFonts w:ascii="Times New Roman" w:hAnsi="Times New Roman" w:cs="Times New Roman"/>
          <w:i/>
          <w:iCs/>
          <w:color w:val="222222"/>
          <w:sz w:val="24"/>
          <w:szCs w:val="24"/>
          <w:shd w:val="clear" w:color="auto" w:fill="FFFFFF"/>
        </w:rPr>
        <w:t>South African Journal of Science</w:t>
      </w:r>
      <w:r w:rsidRPr="00905D72">
        <w:rPr>
          <w:rFonts w:ascii="Times New Roman" w:hAnsi="Times New Roman" w:cs="Times New Roman"/>
          <w:color w:val="222222"/>
          <w:sz w:val="24"/>
          <w:szCs w:val="24"/>
          <w:shd w:val="clear" w:color="auto" w:fill="FFFFFF"/>
        </w:rPr>
        <w:t>, </w:t>
      </w:r>
      <w:r w:rsidRPr="00905D72">
        <w:rPr>
          <w:rFonts w:ascii="Times New Roman" w:hAnsi="Times New Roman" w:cs="Times New Roman"/>
          <w:i/>
          <w:iCs/>
          <w:color w:val="222222"/>
          <w:sz w:val="24"/>
          <w:szCs w:val="24"/>
          <w:shd w:val="clear" w:color="auto" w:fill="FFFFFF"/>
        </w:rPr>
        <w:t>112</w:t>
      </w:r>
      <w:r w:rsidRPr="00905D72">
        <w:rPr>
          <w:rFonts w:ascii="Times New Roman" w:hAnsi="Times New Roman" w:cs="Times New Roman"/>
          <w:color w:val="222222"/>
          <w:sz w:val="24"/>
          <w:szCs w:val="24"/>
          <w:shd w:val="clear" w:color="auto" w:fill="FFFFFF"/>
        </w:rPr>
        <w:t>(5-6), 1-10.</w:t>
      </w:r>
    </w:p>
    <w:p w:rsidR="00B02807" w:rsidRPr="00905D72" w:rsidRDefault="00CE28EA" w:rsidP="00B02807">
      <w:pPr>
        <w:spacing w:line="480" w:lineRule="auto"/>
        <w:ind w:left="720" w:hanging="720"/>
        <w:rPr>
          <w:rFonts w:ascii="Times New Roman" w:hAnsi="Times New Roman" w:cs="Times New Roman"/>
          <w:color w:val="222222"/>
          <w:sz w:val="24"/>
          <w:szCs w:val="24"/>
          <w:shd w:val="clear" w:color="auto" w:fill="FFFFFF"/>
        </w:rPr>
      </w:pPr>
      <w:r w:rsidRPr="00905D72">
        <w:rPr>
          <w:rFonts w:ascii="Times New Roman" w:hAnsi="Times New Roman" w:cs="Times New Roman"/>
          <w:color w:val="222222"/>
          <w:sz w:val="24"/>
          <w:szCs w:val="24"/>
          <w:shd w:val="clear" w:color="auto" w:fill="FFFFFF"/>
        </w:rPr>
        <w:t>Codd</w:t>
      </w:r>
      <w:r w:rsidRPr="00905D72">
        <w:rPr>
          <w:rFonts w:ascii="Times New Roman" w:hAnsi="Times New Roman" w:cs="Times New Roman"/>
          <w:color w:val="222222"/>
          <w:sz w:val="24"/>
          <w:szCs w:val="24"/>
          <w:shd w:val="clear" w:color="auto" w:fill="FFFFFF"/>
        </w:rPr>
        <w:t xml:space="preserve"> III, R. T. (2015). The Functional Contextual a-ontological stance and Bas C. van Fraassen’s Constructive Empiricism. </w:t>
      </w:r>
      <w:r w:rsidRPr="00905D72">
        <w:rPr>
          <w:rFonts w:ascii="Times New Roman" w:hAnsi="Times New Roman" w:cs="Times New Roman"/>
          <w:i/>
          <w:iCs/>
          <w:color w:val="222222"/>
          <w:sz w:val="24"/>
          <w:szCs w:val="24"/>
          <w:shd w:val="clear" w:color="auto" w:fill="FFFFFF"/>
        </w:rPr>
        <w:t>Journal of Contextual Behavioral Science</w:t>
      </w:r>
      <w:r w:rsidRPr="00905D72">
        <w:rPr>
          <w:rFonts w:ascii="Times New Roman" w:hAnsi="Times New Roman" w:cs="Times New Roman"/>
          <w:color w:val="222222"/>
          <w:sz w:val="24"/>
          <w:szCs w:val="24"/>
          <w:shd w:val="clear" w:color="auto" w:fill="FFFFFF"/>
        </w:rPr>
        <w:t>, </w:t>
      </w:r>
      <w:r w:rsidRPr="00905D72">
        <w:rPr>
          <w:rFonts w:ascii="Times New Roman" w:hAnsi="Times New Roman" w:cs="Times New Roman"/>
          <w:i/>
          <w:iCs/>
          <w:color w:val="222222"/>
          <w:sz w:val="24"/>
          <w:szCs w:val="24"/>
          <w:shd w:val="clear" w:color="auto" w:fill="FFFFFF"/>
        </w:rPr>
        <w:t>4</w:t>
      </w:r>
      <w:r w:rsidRPr="00905D72">
        <w:rPr>
          <w:rFonts w:ascii="Times New Roman" w:hAnsi="Times New Roman" w:cs="Times New Roman"/>
          <w:color w:val="222222"/>
          <w:sz w:val="24"/>
          <w:szCs w:val="24"/>
          <w:shd w:val="clear" w:color="auto" w:fill="FFFFFF"/>
        </w:rPr>
        <w:t>(4), 215-219.</w:t>
      </w:r>
    </w:p>
    <w:p w:rsidR="00B02807" w:rsidRPr="00905D72" w:rsidRDefault="00CE28EA" w:rsidP="00B02807">
      <w:pPr>
        <w:spacing w:line="480" w:lineRule="auto"/>
        <w:ind w:left="720" w:hanging="720"/>
        <w:rPr>
          <w:rFonts w:ascii="Times New Roman" w:hAnsi="Times New Roman" w:cs="Times New Roman"/>
          <w:sz w:val="24"/>
          <w:szCs w:val="24"/>
        </w:rPr>
      </w:pPr>
      <w:r w:rsidRPr="00905D72">
        <w:rPr>
          <w:rFonts w:ascii="Times New Roman" w:hAnsi="Times New Roman" w:cs="Times New Roman"/>
          <w:color w:val="222222"/>
          <w:sz w:val="24"/>
          <w:szCs w:val="24"/>
          <w:shd w:val="clear" w:color="auto" w:fill="FFFFFF"/>
        </w:rPr>
        <w:t>Reiss, J., &amp; Sprenger, J. (2014). Scientific objectivity.</w:t>
      </w:r>
    </w:p>
    <w:p w:rsidR="00B02807" w:rsidRPr="00B02807" w:rsidRDefault="00B02807" w:rsidP="00B02807">
      <w:pPr>
        <w:spacing w:line="480" w:lineRule="auto"/>
        <w:jc w:val="center"/>
        <w:rPr>
          <w:rFonts w:ascii="Times New Roman" w:hAnsi="Times New Roman" w:cs="Times New Roman"/>
          <w:sz w:val="24"/>
          <w:szCs w:val="24"/>
        </w:rPr>
      </w:pPr>
    </w:p>
    <w:sectPr w:rsidR="00B02807" w:rsidRPr="00B02807" w:rsidSect="000139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28EA" w:rsidRDefault="00CE28EA">
      <w:pPr>
        <w:spacing w:after="0" w:line="240" w:lineRule="auto"/>
      </w:pPr>
      <w:r>
        <w:separator/>
      </w:r>
    </w:p>
  </w:endnote>
  <w:endnote w:type="continuationSeparator" w:id="0">
    <w:p w:rsidR="00CE28EA" w:rsidRDefault="00CE2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28EA" w:rsidRDefault="00CE28EA">
      <w:pPr>
        <w:spacing w:after="0" w:line="240" w:lineRule="auto"/>
      </w:pPr>
      <w:r>
        <w:separator/>
      </w:r>
    </w:p>
  </w:footnote>
  <w:footnote w:type="continuationSeparator" w:id="0">
    <w:p w:rsidR="00CE28EA" w:rsidRDefault="00CE2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64050838"/>
      <w:docPartObj>
        <w:docPartGallery w:val="Page Numbers (Top of Page)"/>
        <w:docPartUnique/>
      </w:docPartObj>
    </w:sdtPr>
    <w:sdtEndPr>
      <w:rPr>
        <w:noProof/>
      </w:rPr>
    </w:sdtEndPr>
    <w:sdtContent>
      <w:p w:rsidR="000139D3" w:rsidRPr="00D2332C" w:rsidRDefault="00CE28EA">
        <w:pPr>
          <w:pStyle w:val="Header"/>
          <w:jc w:val="right"/>
          <w:rPr>
            <w:rFonts w:ascii="Times New Roman" w:hAnsi="Times New Roman" w:cs="Times New Roman"/>
            <w:sz w:val="24"/>
            <w:szCs w:val="24"/>
          </w:rPr>
        </w:pPr>
        <w:r w:rsidRPr="00D2332C">
          <w:rPr>
            <w:rFonts w:ascii="Times New Roman" w:hAnsi="Times New Roman" w:cs="Times New Roman"/>
            <w:sz w:val="24"/>
            <w:szCs w:val="24"/>
          </w:rPr>
          <w:t xml:space="preserve">PHILOSOPHY </w:t>
        </w:r>
        <w:r w:rsidRPr="00D2332C">
          <w:rPr>
            <w:rFonts w:ascii="Times New Roman" w:hAnsi="Times New Roman" w:cs="Times New Roman"/>
            <w:sz w:val="24"/>
            <w:szCs w:val="24"/>
          </w:rPr>
          <w:tab/>
        </w:r>
        <w:r w:rsidRPr="00D2332C">
          <w:rPr>
            <w:rFonts w:ascii="Times New Roman" w:hAnsi="Times New Roman" w:cs="Times New Roman"/>
            <w:sz w:val="24"/>
            <w:szCs w:val="24"/>
          </w:rPr>
          <w:tab/>
        </w:r>
        <w:r w:rsidRPr="00D2332C">
          <w:rPr>
            <w:rFonts w:ascii="Times New Roman" w:hAnsi="Times New Roman" w:cs="Times New Roman"/>
            <w:sz w:val="24"/>
            <w:szCs w:val="24"/>
          </w:rPr>
          <w:fldChar w:fldCharType="begin"/>
        </w:r>
        <w:r w:rsidRPr="00D2332C">
          <w:rPr>
            <w:rFonts w:ascii="Times New Roman" w:hAnsi="Times New Roman" w:cs="Times New Roman"/>
            <w:sz w:val="24"/>
            <w:szCs w:val="24"/>
          </w:rPr>
          <w:instrText xml:space="preserve"> PAGE   \* MERGEFORMAT </w:instrText>
        </w:r>
        <w:r w:rsidRPr="00D2332C">
          <w:rPr>
            <w:rFonts w:ascii="Times New Roman" w:hAnsi="Times New Roman" w:cs="Times New Roman"/>
            <w:sz w:val="24"/>
            <w:szCs w:val="24"/>
          </w:rPr>
          <w:fldChar w:fldCharType="separate"/>
        </w:r>
        <w:r w:rsidR="00B6561F">
          <w:rPr>
            <w:rFonts w:ascii="Times New Roman" w:hAnsi="Times New Roman" w:cs="Times New Roman"/>
            <w:noProof/>
            <w:sz w:val="24"/>
            <w:szCs w:val="24"/>
          </w:rPr>
          <w:t>2</w:t>
        </w:r>
        <w:r w:rsidRPr="00D2332C">
          <w:rPr>
            <w:rFonts w:ascii="Times New Roman" w:hAnsi="Times New Roman" w:cs="Times New Roman"/>
            <w:noProof/>
            <w:sz w:val="24"/>
            <w:szCs w:val="24"/>
          </w:rPr>
          <w:fldChar w:fldCharType="end"/>
        </w:r>
      </w:p>
    </w:sdtContent>
  </w:sdt>
  <w:p w:rsidR="000139D3" w:rsidRPr="00D2332C" w:rsidRDefault="000139D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32C" w:rsidRPr="00D2332C" w:rsidRDefault="00CE28EA">
    <w:pPr>
      <w:pStyle w:val="Header"/>
      <w:jc w:val="right"/>
      <w:rPr>
        <w:rFonts w:ascii="Times New Roman" w:hAnsi="Times New Roman" w:cs="Times New Roman"/>
        <w:sz w:val="24"/>
        <w:szCs w:val="24"/>
      </w:rPr>
    </w:pPr>
    <w:r w:rsidRPr="00D2332C">
      <w:rPr>
        <w:rFonts w:ascii="Times New Roman" w:hAnsi="Times New Roman" w:cs="Times New Roman"/>
        <w:sz w:val="24"/>
        <w:szCs w:val="24"/>
      </w:rPr>
      <w:t>Running Head: PHILOSOPHY</w:t>
    </w:r>
    <w:r w:rsidRPr="00D2332C">
      <w:rPr>
        <w:rFonts w:ascii="Times New Roman" w:hAnsi="Times New Roman" w:cs="Times New Roman"/>
        <w:sz w:val="24"/>
        <w:szCs w:val="24"/>
      </w:rPr>
      <w:tab/>
    </w:r>
    <w:r w:rsidRPr="00D2332C">
      <w:rPr>
        <w:rFonts w:ascii="Times New Roman" w:hAnsi="Times New Roman" w:cs="Times New Roman"/>
        <w:sz w:val="24"/>
        <w:szCs w:val="24"/>
      </w:rPr>
      <w:tab/>
    </w:r>
    <w:sdt>
      <w:sdtPr>
        <w:rPr>
          <w:rFonts w:ascii="Times New Roman" w:hAnsi="Times New Roman" w:cs="Times New Roman"/>
          <w:sz w:val="24"/>
          <w:szCs w:val="24"/>
        </w:rPr>
        <w:id w:val="-1392265419"/>
        <w:docPartObj>
          <w:docPartGallery w:val="Page Numbers (Top of Page)"/>
          <w:docPartUnique/>
        </w:docPartObj>
      </w:sdtPr>
      <w:sdtEndPr>
        <w:rPr>
          <w:noProof/>
        </w:rPr>
      </w:sdtEndPr>
      <w:sdtContent>
        <w:r w:rsidRPr="00D2332C">
          <w:rPr>
            <w:rFonts w:ascii="Times New Roman" w:hAnsi="Times New Roman" w:cs="Times New Roman"/>
            <w:sz w:val="24"/>
            <w:szCs w:val="24"/>
          </w:rPr>
          <w:fldChar w:fldCharType="begin"/>
        </w:r>
        <w:r w:rsidRPr="00D2332C">
          <w:rPr>
            <w:rFonts w:ascii="Times New Roman" w:hAnsi="Times New Roman" w:cs="Times New Roman"/>
            <w:sz w:val="24"/>
            <w:szCs w:val="24"/>
          </w:rPr>
          <w:instrText xml:space="preserve"> PAGE   \* MERGEFORMAT </w:instrText>
        </w:r>
        <w:r w:rsidRPr="00D2332C">
          <w:rPr>
            <w:rFonts w:ascii="Times New Roman" w:hAnsi="Times New Roman" w:cs="Times New Roman"/>
            <w:sz w:val="24"/>
            <w:szCs w:val="24"/>
          </w:rPr>
          <w:fldChar w:fldCharType="separate"/>
        </w:r>
        <w:r w:rsidR="00B6561F">
          <w:rPr>
            <w:rFonts w:ascii="Times New Roman" w:hAnsi="Times New Roman" w:cs="Times New Roman"/>
            <w:noProof/>
            <w:sz w:val="24"/>
            <w:szCs w:val="24"/>
          </w:rPr>
          <w:t>1</w:t>
        </w:r>
        <w:r w:rsidRPr="00D2332C">
          <w:rPr>
            <w:rFonts w:ascii="Times New Roman" w:hAnsi="Times New Roman" w:cs="Times New Roman"/>
            <w:noProof/>
            <w:sz w:val="24"/>
            <w:szCs w:val="24"/>
          </w:rPr>
          <w:fldChar w:fldCharType="end"/>
        </w:r>
      </w:sdtContent>
    </w:sdt>
  </w:p>
  <w:p w:rsidR="000139D3" w:rsidRPr="00D2332C" w:rsidRDefault="000139D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7432CD"/>
    <w:multiLevelType w:val="hybridMultilevel"/>
    <w:tmpl w:val="65087D40"/>
    <w:lvl w:ilvl="0" w:tplc="7CB840F4">
      <w:numFmt w:val="bullet"/>
      <w:lvlText w:val=""/>
      <w:lvlJc w:val="left"/>
      <w:pPr>
        <w:ind w:left="1080" w:hanging="360"/>
      </w:pPr>
      <w:rPr>
        <w:rFonts w:ascii="Wingdings" w:eastAsiaTheme="minorHAnsi" w:hAnsi="Wingdings" w:cs="Times New Roman" w:hint="default"/>
      </w:rPr>
    </w:lvl>
    <w:lvl w:ilvl="1" w:tplc="53D45B26" w:tentative="1">
      <w:start w:val="1"/>
      <w:numFmt w:val="bullet"/>
      <w:lvlText w:val="o"/>
      <w:lvlJc w:val="left"/>
      <w:pPr>
        <w:ind w:left="1800" w:hanging="360"/>
      </w:pPr>
      <w:rPr>
        <w:rFonts w:ascii="Courier New" w:hAnsi="Courier New" w:cs="Courier New" w:hint="default"/>
      </w:rPr>
    </w:lvl>
    <w:lvl w:ilvl="2" w:tplc="5B542F14" w:tentative="1">
      <w:start w:val="1"/>
      <w:numFmt w:val="bullet"/>
      <w:lvlText w:val=""/>
      <w:lvlJc w:val="left"/>
      <w:pPr>
        <w:ind w:left="2520" w:hanging="360"/>
      </w:pPr>
      <w:rPr>
        <w:rFonts w:ascii="Wingdings" w:hAnsi="Wingdings" w:hint="default"/>
      </w:rPr>
    </w:lvl>
    <w:lvl w:ilvl="3" w:tplc="8EAC039C" w:tentative="1">
      <w:start w:val="1"/>
      <w:numFmt w:val="bullet"/>
      <w:lvlText w:val=""/>
      <w:lvlJc w:val="left"/>
      <w:pPr>
        <w:ind w:left="3240" w:hanging="360"/>
      </w:pPr>
      <w:rPr>
        <w:rFonts w:ascii="Symbol" w:hAnsi="Symbol" w:hint="default"/>
      </w:rPr>
    </w:lvl>
    <w:lvl w:ilvl="4" w:tplc="E480A492" w:tentative="1">
      <w:start w:val="1"/>
      <w:numFmt w:val="bullet"/>
      <w:lvlText w:val="o"/>
      <w:lvlJc w:val="left"/>
      <w:pPr>
        <w:ind w:left="3960" w:hanging="360"/>
      </w:pPr>
      <w:rPr>
        <w:rFonts w:ascii="Courier New" w:hAnsi="Courier New" w:cs="Courier New" w:hint="default"/>
      </w:rPr>
    </w:lvl>
    <w:lvl w:ilvl="5" w:tplc="081C5868" w:tentative="1">
      <w:start w:val="1"/>
      <w:numFmt w:val="bullet"/>
      <w:lvlText w:val=""/>
      <w:lvlJc w:val="left"/>
      <w:pPr>
        <w:ind w:left="4680" w:hanging="360"/>
      </w:pPr>
      <w:rPr>
        <w:rFonts w:ascii="Wingdings" w:hAnsi="Wingdings" w:hint="default"/>
      </w:rPr>
    </w:lvl>
    <w:lvl w:ilvl="6" w:tplc="172A0AA4" w:tentative="1">
      <w:start w:val="1"/>
      <w:numFmt w:val="bullet"/>
      <w:lvlText w:val=""/>
      <w:lvlJc w:val="left"/>
      <w:pPr>
        <w:ind w:left="5400" w:hanging="360"/>
      </w:pPr>
      <w:rPr>
        <w:rFonts w:ascii="Symbol" w:hAnsi="Symbol" w:hint="default"/>
      </w:rPr>
    </w:lvl>
    <w:lvl w:ilvl="7" w:tplc="7BEA3580" w:tentative="1">
      <w:start w:val="1"/>
      <w:numFmt w:val="bullet"/>
      <w:lvlText w:val="o"/>
      <w:lvlJc w:val="left"/>
      <w:pPr>
        <w:ind w:left="6120" w:hanging="360"/>
      </w:pPr>
      <w:rPr>
        <w:rFonts w:ascii="Courier New" w:hAnsi="Courier New" w:cs="Courier New" w:hint="default"/>
      </w:rPr>
    </w:lvl>
    <w:lvl w:ilvl="8" w:tplc="F7922BBC"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9D3"/>
    <w:rsid w:val="000139D3"/>
    <w:rsid w:val="001F7910"/>
    <w:rsid w:val="0085475A"/>
    <w:rsid w:val="00905D72"/>
    <w:rsid w:val="00B02807"/>
    <w:rsid w:val="00B32BC0"/>
    <w:rsid w:val="00B6561F"/>
    <w:rsid w:val="00CE28EA"/>
    <w:rsid w:val="00D2332C"/>
    <w:rsid w:val="00F01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26DCDE-DAC8-45AC-A5DD-E727739D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3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9D3"/>
  </w:style>
  <w:style w:type="paragraph" w:styleId="Footer">
    <w:name w:val="footer"/>
    <w:basedOn w:val="Normal"/>
    <w:link w:val="FooterChar"/>
    <w:uiPriority w:val="99"/>
    <w:unhideWhenUsed/>
    <w:rsid w:val="00013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9D3"/>
  </w:style>
  <w:style w:type="paragraph" w:styleId="ListParagraph">
    <w:name w:val="List Paragraph"/>
    <w:basedOn w:val="Normal"/>
    <w:uiPriority w:val="34"/>
    <w:qFormat/>
    <w:rsid w:val="000139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1662</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folks</dc:creator>
  <cp:lastModifiedBy>samuel kibe</cp:lastModifiedBy>
  <cp:revision>2</cp:revision>
  <dcterms:created xsi:type="dcterms:W3CDTF">2018-12-04T22:11:00Z</dcterms:created>
  <dcterms:modified xsi:type="dcterms:W3CDTF">2018-12-04T22:11:00Z</dcterms:modified>
</cp:coreProperties>
</file>